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7B" w:rsidRPr="00E52A7B" w:rsidRDefault="00E52A7B" w:rsidP="00E52A7B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The Cash Handling Obtainer, Disburser and Reconciler roles have to be the same </w:t>
      </w:r>
      <w:r w:rsidR="00487866">
        <w:rPr>
          <w:rFonts w:ascii="Arial" w:hAnsi="Arial" w:cs="Arial"/>
          <w:sz w:val="20"/>
          <w:szCs w:val="20"/>
        </w:rPr>
        <w:t>people</w:t>
      </w:r>
      <w:r>
        <w:rPr>
          <w:rFonts w:ascii="Arial" w:hAnsi="Arial" w:cs="Arial"/>
          <w:sz w:val="20"/>
          <w:szCs w:val="20"/>
        </w:rPr>
        <w:t xml:space="preserve"> as listed on the original procedure.</w:t>
      </w:r>
    </w:p>
    <w:p w:rsidR="00E52A7B" w:rsidRPr="00E52A7B" w:rsidRDefault="00E52A7B" w:rsidP="00E52A7B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Faculty Advisor (if applicable) and the Principal Investigator does not need to be completed if they are the same as listed on the original procedure.</w:t>
      </w:r>
    </w:p>
    <w:p w:rsidR="00E52A7B" w:rsidRPr="003F5EEE" w:rsidRDefault="00E52A7B" w:rsidP="00E52A7B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personally funded, please enter “Personally Funded – No WhoKey required” in WhoKey section.</w:t>
      </w:r>
    </w:p>
    <w:p w:rsidR="003F5EEE" w:rsidRPr="003F5EEE" w:rsidRDefault="003F5EEE" w:rsidP="00E52A7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3F5EEE">
        <w:rPr>
          <w:rFonts w:ascii="Arial" w:hAnsi="Arial" w:cs="Arial"/>
          <w:sz w:val="20"/>
          <w:szCs w:val="20"/>
        </w:rPr>
        <w:t>If not personally funded and no WhoKey available – enter Org – Dept – Subdept.</w:t>
      </w:r>
    </w:p>
    <w:p w:rsidR="00F3028D" w:rsidRDefault="00E52A7B" w:rsidP="00F3028D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52A7B">
        <w:rPr>
          <w:rFonts w:ascii="Arial" w:hAnsi="Arial" w:cs="Arial"/>
          <w:sz w:val="20"/>
          <w:szCs w:val="20"/>
        </w:rPr>
        <w:t>**Complete with person’s name</w:t>
      </w:r>
      <w:r w:rsidR="00F3028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7650"/>
      </w:tblGrid>
      <w:tr w:rsidR="003F1364" w:rsidTr="003F1364">
        <w:trPr>
          <w:trHeight w:val="385"/>
        </w:trPr>
        <w:tc>
          <w:tcPr>
            <w:tcW w:w="3078" w:type="dxa"/>
            <w:shd w:val="clear" w:color="auto" w:fill="EAF1DD" w:themeFill="accent3" w:themeFillTint="33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Project Name</w:t>
            </w:r>
          </w:p>
        </w:tc>
        <w:tc>
          <w:tcPr>
            <w:tcW w:w="7650" w:type="dxa"/>
            <w:shd w:val="clear" w:color="auto" w:fill="EAF1DD" w:themeFill="accent3" w:themeFillTint="33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3F1364">
        <w:trPr>
          <w:trHeight w:val="385"/>
        </w:trPr>
        <w:tc>
          <w:tcPr>
            <w:tcW w:w="3078" w:type="dxa"/>
            <w:shd w:val="clear" w:color="auto" w:fill="EAF1DD" w:themeFill="accent3" w:themeFillTint="33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Ledger WhoKey </w:t>
            </w:r>
          </w:p>
        </w:tc>
        <w:tc>
          <w:tcPr>
            <w:tcW w:w="7650" w:type="dxa"/>
            <w:shd w:val="clear" w:color="auto" w:fill="EAF1DD" w:themeFill="accent3" w:themeFillTint="33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3F1364">
        <w:trPr>
          <w:trHeight w:val="385"/>
        </w:trPr>
        <w:tc>
          <w:tcPr>
            <w:tcW w:w="3078" w:type="dxa"/>
            <w:shd w:val="clear" w:color="auto" w:fill="EAF1DD" w:themeFill="accent3" w:themeFillTint="33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Period</w:t>
            </w:r>
          </w:p>
        </w:tc>
        <w:tc>
          <w:tcPr>
            <w:tcW w:w="7650" w:type="dxa"/>
            <w:shd w:val="clear" w:color="auto" w:fill="EAF1DD" w:themeFill="accent3" w:themeFillTint="33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3F1364">
        <w:trPr>
          <w:trHeight w:val="385"/>
        </w:trPr>
        <w:tc>
          <w:tcPr>
            <w:tcW w:w="3078" w:type="dxa"/>
            <w:shd w:val="clear" w:color="auto" w:fill="EAF1DD" w:themeFill="accent3" w:themeFillTint="33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Advisor** (If Applicable)</w:t>
            </w:r>
          </w:p>
        </w:tc>
        <w:tc>
          <w:tcPr>
            <w:tcW w:w="7650" w:type="dxa"/>
            <w:shd w:val="clear" w:color="auto" w:fill="EAF1DD" w:themeFill="accent3" w:themeFillTint="33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3F1364">
        <w:trPr>
          <w:trHeight w:val="385"/>
        </w:trPr>
        <w:tc>
          <w:tcPr>
            <w:tcW w:w="3078" w:type="dxa"/>
            <w:shd w:val="clear" w:color="auto" w:fill="EAF1DD" w:themeFill="accent3" w:themeFillTint="33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Investigator**</w:t>
            </w:r>
          </w:p>
        </w:tc>
        <w:tc>
          <w:tcPr>
            <w:tcW w:w="7650" w:type="dxa"/>
            <w:shd w:val="clear" w:color="auto" w:fill="EAF1DD" w:themeFill="accent3" w:themeFillTint="33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364" w:rsidRDefault="003F1364" w:rsidP="00F3028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7650"/>
      </w:tblGrid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Project Name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Ledger WhoKey 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Period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Advisor** (If Applicable)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Investigator**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364" w:rsidRDefault="003F1364" w:rsidP="00F3028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7650"/>
      </w:tblGrid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Project Name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Ledger WhoKey 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Period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Advisor** (If Applicable)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Investigator**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364" w:rsidRDefault="003F1364" w:rsidP="00F3028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7650"/>
      </w:tblGrid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Project Name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Ledger WhoKey 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Period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Advisor** (If Applicable)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4" w:rsidTr="00D72981">
        <w:trPr>
          <w:trHeight w:val="385"/>
        </w:trPr>
        <w:tc>
          <w:tcPr>
            <w:tcW w:w="3078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Investigator**</w:t>
            </w:r>
          </w:p>
        </w:tc>
        <w:tc>
          <w:tcPr>
            <w:tcW w:w="7650" w:type="dxa"/>
            <w:shd w:val="clear" w:color="auto" w:fill="EAF1DD" w:themeFill="accent3" w:themeFillTint="33"/>
            <w:vAlign w:val="bottom"/>
          </w:tcPr>
          <w:p w:rsidR="003F1364" w:rsidRDefault="003F1364" w:rsidP="00D7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364" w:rsidRPr="003F1364" w:rsidRDefault="003F1364" w:rsidP="00F3028D">
      <w:pPr>
        <w:rPr>
          <w:rFonts w:ascii="Arial" w:hAnsi="Arial" w:cs="Arial"/>
          <w:sz w:val="16"/>
          <w:szCs w:val="16"/>
        </w:rPr>
      </w:pPr>
    </w:p>
    <w:p w:rsidR="00F3028D" w:rsidRDefault="00F3028D" w:rsidP="00F3028D">
      <w:pPr>
        <w:rPr>
          <w:rFonts w:ascii="Arial" w:hAnsi="Arial" w:cs="Arial"/>
          <w:i/>
        </w:rPr>
      </w:pPr>
      <w:r w:rsidRPr="00F3028D">
        <w:rPr>
          <w:rFonts w:ascii="Arial" w:hAnsi="Arial" w:cs="Arial"/>
          <w:sz w:val="20"/>
          <w:szCs w:val="20"/>
        </w:rPr>
        <w:t>For additional projects, please attach as many of these forms as needed</w:t>
      </w:r>
      <w:r>
        <w:rPr>
          <w:rFonts w:ascii="Arial" w:hAnsi="Arial" w:cs="Arial"/>
          <w:sz w:val="20"/>
          <w:szCs w:val="20"/>
        </w:rPr>
        <w:t>.</w:t>
      </w:r>
      <w:r w:rsidRPr="00F3028D">
        <w:rPr>
          <w:rFonts w:ascii="Arial" w:hAnsi="Arial" w:cs="Arial"/>
          <w:i/>
        </w:rPr>
        <w:t xml:space="preserve"> </w:t>
      </w:r>
    </w:p>
    <w:p w:rsidR="008F7874" w:rsidRPr="00F3028D" w:rsidRDefault="00F3028D" w:rsidP="00F3028D">
      <w:pPr>
        <w:jc w:val="right"/>
        <w:rPr>
          <w:rFonts w:ascii="Arial" w:hAnsi="Arial" w:cs="Arial"/>
          <w:i/>
          <w:sz w:val="20"/>
          <w:szCs w:val="20"/>
        </w:rPr>
      </w:pPr>
      <w:r w:rsidRPr="00F3028D">
        <w:rPr>
          <w:rFonts w:ascii="Arial" w:hAnsi="Arial" w:cs="Arial"/>
          <w:i/>
          <w:sz w:val="20"/>
          <w:szCs w:val="20"/>
        </w:rPr>
        <w:t xml:space="preserve">© The University of Iowa </w:t>
      </w:r>
      <w:r w:rsidR="00005187">
        <w:rPr>
          <w:rFonts w:ascii="Arial" w:hAnsi="Arial" w:cs="Arial"/>
          <w:i/>
          <w:sz w:val="20"/>
          <w:szCs w:val="20"/>
        </w:rPr>
        <w:t>2013</w:t>
      </w:r>
      <w:r w:rsidRPr="00F3028D">
        <w:rPr>
          <w:rFonts w:ascii="Arial" w:hAnsi="Arial" w:cs="Arial"/>
          <w:i/>
          <w:sz w:val="20"/>
          <w:szCs w:val="20"/>
        </w:rPr>
        <w:t>.  All rights reserved.</w:t>
      </w:r>
    </w:p>
    <w:sectPr w:rsidR="008F7874" w:rsidRPr="00F3028D" w:rsidSect="00F61DFB">
      <w:headerReference w:type="default" r:id="rId7"/>
      <w:footerReference w:type="default" r:id="rId8"/>
      <w:pgSz w:w="12240" w:h="15840" w:code="1"/>
      <w:pgMar w:top="720" w:right="720" w:bottom="720" w:left="864" w:header="864" w:footer="288" w:gutter="0"/>
      <w:pgBorders w:offsetFrom="page">
        <w:top w:val="single" w:sz="4" w:space="24" w:color="auto"/>
        <w:left w:val="single" w:sz="4" w:space="24" w:color="auto"/>
        <w:bottom w:val="single" w:sz="4" w:space="28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4B" w:rsidRDefault="00E7114B">
      <w:r>
        <w:separator/>
      </w:r>
    </w:p>
  </w:endnote>
  <w:endnote w:type="continuationSeparator" w:id="0">
    <w:p w:rsidR="00E7114B" w:rsidRDefault="00E7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4B" w:rsidRDefault="00E7114B">
    <w:pPr>
      <w:pStyle w:val="Footer"/>
    </w:pP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 w:rsidR="00CA66CB">
      <w:fldChar w:fldCharType="begin"/>
    </w:r>
    <w:r w:rsidR="00CA66CB">
      <w:instrText xml:space="preserve"> PAGE   \* MERGEFORMAT </w:instrText>
    </w:r>
    <w:r w:rsidR="00CA66CB">
      <w:fldChar w:fldCharType="separate"/>
    </w:r>
    <w:r w:rsidR="001D0E23" w:rsidRPr="001D0E23">
      <w:rPr>
        <w:rFonts w:asciiTheme="majorHAnsi" w:hAnsiTheme="majorHAnsi" w:cstheme="majorHAnsi"/>
        <w:noProof/>
      </w:rPr>
      <w:t>1</w:t>
    </w:r>
    <w:r w:rsidR="00CA66CB"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4B" w:rsidRDefault="00E7114B">
      <w:r>
        <w:separator/>
      </w:r>
    </w:p>
  </w:footnote>
  <w:footnote w:type="continuationSeparator" w:id="0">
    <w:p w:rsidR="00E7114B" w:rsidRDefault="00E7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4B" w:rsidRDefault="00E7114B">
    <w:pPr>
      <w:pStyle w:val="Header"/>
    </w:pPr>
    <w:r>
      <w:rPr>
        <w:noProof/>
      </w:rPr>
      <w:drawing>
        <wp:inline distT="0" distB="0" distL="0" distR="0">
          <wp:extent cx="914400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66C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68580</wp:posOffset>
              </wp:positionV>
              <wp:extent cx="2171700" cy="914400"/>
              <wp:effectExtent l="19050" t="20955" r="19050" b="171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14B" w:rsidRPr="00B26DD7" w:rsidRDefault="00E7114B" w:rsidP="00B26DD7">
                          <w:pPr>
                            <w:pBdr>
                              <w:left w:val="single" w:sz="24" w:space="4" w:color="auto"/>
                            </w:pBd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57E89">
                            <w:rPr>
                              <w:b/>
                              <w:sz w:val="20"/>
                              <w:szCs w:val="20"/>
                            </w:rPr>
                            <w:t xml:space="preserve">ACCOUNTING </w:t>
                          </w:r>
                          <w:r w:rsidR="00CA66CB">
                            <w:rPr>
                              <w:b/>
                              <w:sz w:val="20"/>
                              <w:szCs w:val="20"/>
                            </w:rPr>
                            <w:t>AND FINANCIAL REPORTING</w:t>
                          </w:r>
                        </w:p>
                        <w:p w:rsidR="00E7114B" w:rsidRPr="00B26DD7" w:rsidRDefault="00E7114B" w:rsidP="00B26DD7">
                          <w:pPr>
                            <w:pBdr>
                              <w:left w:val="single" w:sz="24" w:space="4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B26DD7">
                            <w:rPr>
                              <w:sz w:val="16"/>
                              <w:szCs w:val="16"/>
                            </w:rPr>
                            <w:t>B5 Jessup Hall</w:t>
                          </w:r>
                        </w:p>
                        <w:p w:rsidR="00E7114B" w:rsidRPr="00B26DD7" w:rsidRDefault="00E7114B" w:rsidP="00B26DD7">
                          <w:pPr>
                            <w:pBdr>
                              <w:left w:val="single" w:sz="24" w:space="4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B26DD7">
                                <w:rPr>
                                  <w:sz w:val="16"/>
                                  <w:szCs w:val="16"/>
                                </w:rPr>
                                <w:t>Iowa City</w:t>
                              </w:r>
                            </w:smartTag>
                            <w:r w:rsidRPr="00B26DD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B26DD7">
                                <w:rPr>
                                  <w:sz w:val="16"/>
                                  <w:szCs w:val="16"/>
                                </w:rPr>
                                <w:t>Iowa</w:t>
                              </w:r>
                            </w:smartTag>
                            <w:r w:rsidRPr="00B26D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B26DD7">
                                <w:rPr>
                                  <w:sz w:val="16"/>
                                  <w:szCs w:val="16"/>
                                </w:rPr>
                                <w:t>52242-1316</w:t>
                              </w:r>
                            </w:smartTag>
                          </w:smartTag>
                        </w:p>
                        <w:p w:rsidR="00E7114B" w:rsidRPr="00B26DD7" w:rsidRDefault="00E7114B" w:rsidP="00B26DD7">
                          <w:pPr>
                            <w:pBdr>
                              <w:left w:val="single" w:sz="24" w:space="4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B26DD7">
                            <w:rPr>
                              <w:sz w:val="16"/>
                              <w:szCs w:val="16"/>
                            </w:rPr>
                            <w:t xml:space="preserve">319-335-0062, </w:t>
                          </w:r>
                          <w:r w:rsidRPr="00B26DD7">
                            <w:rPr>
                              <w:i/>
                              <w:sz w:val="16"/>
                              <w:szCs w:val="16"/>
                            </w:rPr>
                            <w:t>Fax</w:t>
                          </w:r>
                          <w:r w:rsidRPr="00B26DD7">
                            <w:rPr>
                              <w:sz w:val="16"/>
                              <w:szCs w:val="16"/>
                            </w:rPr>
                            <w:t xml:space="preserve"> 319-335-0674</w:t>
                          </w:r>
                        </w:p>
                        <w:p w:rsidR="00E7114B" w:rsidRPr="00B26DD7" w:rsidRDefault="00E7114B" w:rsidP="00B26DD7">
                          <w:pPr>
                            <w:pBdr>
                              <w:left w:val="single" w:sz="24" w:space="4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http://www.uiowa.edu/~fusas/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4pt;margin-top:5.4pt;width:17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" strokecolor="white" strokeweight="2.25pt">
              <v:textbox>
                <w:txbxContent>
                  <w:p w:rsidR="00E7114B" w:rsidRPr="00B26DD7" w:rsidRDefault="00E7114B" w:rsidP="00B26DD7">
                    <w:pPr>
                      <w:pBdr>
                        <w:left w:val="single" w:sz="24" w:space="4" w:color="auto"/>
                      </w:pBdr>
                      <w:rPr>
                        <w:b/>
                        <w:sz w:val="16"/>
                        <w:szCs w:val="16"/>
                      </w:rPr>
                    </w:pPr>
                    <w:r w:rsidRPr="00357E89">
                      <w:rPr>
                        <w:b/>
                        <w:sz w:val="20"/>
                        <w:szCs w:val="20"/>
                      </w:rPr>
                      <w:t xml:space="preserve">ACCOUNTING </w:t>
                    </w:r>
                    <w:r w:rsidR="00CA66CB">
                      <w:rPr>
                        <w:b/>
                        <w:sz w:val="20"/>
                        <w:szCs w:val="20"/>
                      </w:rPr>
                      <w:t>AND FINANCIAL REPORTING</w:t>
                    </w:r>
                  </w:p>
                  <w:p w:rsidR="00E7114B" w:rsidRPr="00B26DD7" w:rsidRDefault="00E7114B" w:rsidP="00B26DD7">
                    <w:pPr>
                      <w:pBdr>
                        <w:left w:val="single" w:sz="24" w:space="4" w:color="auto"/>
                      </w:pBdr>
                      <w:rPr>
                        <w:sz w:val="16"/>
                        <w:szCs w:val="16"/>
                      </w:rPr>
                    </w:pPr>
                    <w:r w:rsidRPr="00B26DD7">
                      <w:rPr>
                        <w:sz w:val="16"/>
                        <w:szCs w:val="16"/>
                      </w:rPr>
                      <w:t>B5 Jessup Hall</w:t>
                    </w:r>
                  </w:p>
                  <w:p w:rsidR="00E7114B" w:rsidRPr="00B26DD7" w:rsidRDefault="00E7114B" w:rsidP="00B26DD7">
                    <w:pPr>
                      <w:pBdr>
                        <w:left w:val="single" w:sz="24" w:space="4" w:color="auto"/>
                      </w:pBdr>
                      <w:rPr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B26DD7">
                          <w:rPr>
                            <w:sz w:val="16"/>
                            <w:szCs w:val="16"/>
                          </w:rPr>
                          <w:t>Iowa City</w:t>
                        </w:r>
                      </w:smartTag>
                      <w:r w:rsidRPr="00B26DD7">
                        <w:rPr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B26DD7">
                          <w:rPr>
                            <w:sz w:val="16"/>
                            <w:szCs w:val="16"/>
                          </w:rPr>
                          <w:t>Iowa</w:t>
                        </w:r>
                      </w:smartTag>
                      <w:r w:rsidRPr="00B26DD7">
                        <w:rPr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B26DD7">
                          <w:rPr>
                            <w:sz w:val="16"/>
                            <w:szCs w:val="16"/>
                          </w:rPr>
                          <w:t>52242-1316</w:t>
                        </w:r>
                      </w:smartTag>
                    </w:smartTag>
                  </w:p>
                  <w:p w:rsidR="00E7114B" w:rsidRPr="00B26DD7" w:rsidRDefault="00E7114B" w:rsidP="00B26DD7">
                    <w:pPr>
                      <w:pBdr>
                        <w:left w:val="single" w:sz="24" w:space="4" w:color="auto"/>
                      </w:pBdr>
                      <w:rPr>
                        <w:sz w:val="16"/>
                        <w:szCs w:val="16"/>
                      </w:rPr>
                    </w:pPr>
                    <w:r w:rsidRPr="00B26DD7">
                      <w:rPr>
                        <w:sz w:val="16"/>
                        <w:szCs w:val="16"/>
                      </w:rPr>
                      <w:t xml:space="preserve">319-335-0062, </w:t>
                    </w:r>
                    <w:r w:rsidRPr="00B26DD7">
                      <w:rPr>
                        <w:i/>
                        <w:sz w:val="16"/>
                        <w:szCs w:val="16"/>
                      </w:rPr>
                      <w:t>Fax</w:t>
                    </w:r>
                    <w:r w:rsidRPr="00B26DD7">
                      <w:rPr>
                        <w:sz w:val="16"/>
                        <w:szCs w:val="16"/>
                      </w:rPr>
                      <w:t xml:space="preserve"> 319-335-0674</w:t>
                    </w:r>
                  </w:p>
                  <w:p w:rsidR="00E7114B" w:rsidRPr="00B26DD7" w:rsidRDefault="00E7114B" w:rsidP="00B26DD7">
                    <w:pPr>
                      <w:pBdr>
                        <w:left w:val="single" w:sz="24" w:space="4" w:color="auto"/>
                      </w:pBd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http://www.uiowa.edu/~fusas/</w:t>
                    </w:r>
                  </w:p>
                </w:txbxContent>
              </v:textbox>
            </v:shape>
          </w:pict>
        </mc:Fallback>
      </mc:AlternateContent>
    </w:r>
  </w:p>
  <w:p w:rsidR="00E7114B" w:rsidRDefault="00E7114B">
    <w:pPr>
      <w:pStyle w:val="Header"/>
    </w:pPr>
  </w:p>
  <w:p w:rsidR="00E7114B" w:rsidRDefault="00E7114B">
    <w:pPr>
      <w:pStyle w:val="Header"/>
    </w:pPr>
  </w:p>
  <w:p w:rsidR="00E7114B" w:rsidRDefault="00E7114B" w:rsidP="00292F1D">
    <w:pPr>
      <w:jc w:val="center"/>
      <w:rPr>
        <w:rFonts w:ascii="Arial" w:hAnsi="Arial" w:cs="Arial"/>
        <w:b/>
        <w:sz w:val="28"/>
        <w:szCs w:val="28"/>
      </w:rPr>
    </w:pPr>
    <w:r w:rsidRPr="00CE66D7">
      <w:rPr>
        <w:rFonts w:ascii="Arial" w:hAnsi="Arial" w:cs="Arial"/>
        <w:b/>
        <w:sz w:val="28"/>
        <w:szCs w:val="28"/>
      </w:rPr>
      <w:t xml:space="preserve">Cash Handling </w:t>
    </w:r>
    <w:r>
      <w:rPr>
        <w:rFonts w:ascii="Arial" w:hAnsi="Arial" w:cs="Arial"/>
        <w:b/>
        <w:sz w:val="28"/>
        <w:szCs w:val="28"/>
      </w:rPr>
      <w:t>Policy and Procedure</w:t>
    </w:r>
    <w:r w:rsidRPr="00CE66D7">
      <w:rPr>
        <w:rFonts w:ascii="Arial" w:hAnsi="Arial" w:cs="Arial"/>
        <w:b/>
        <w:sz w:val="28"/>
        <w:szCs w:val="28"/>
      </w:rPr>
      <w:t xml:space="preserve"> </w:t>
    </w:r>
  </w:p>
  <w:p w:rsidR="00E7114B" w:rsidRDefault="00E7114B" w:rsidP="003F5EEE">
    <w:pPr>
      <w:jc w:val="center"/>
      <w:rPr>
        <w:rFonts w:ascii="Arial" w:hAnsi="Arial" w:cs="Arial"/>
        <w:b/>
        <w:sz w:val="28"/>
        <w:szCs w:val="28"/>
      </w:rPr>
    </w:pPr>
    <w:r w:rsidRPr="00CE66D7">
      <w:rPr>
        <w:rFonts w:ascii="Arial" w:hAnsi="Arial" w:cs="Arial"/>
        <w:b/>
        <w:sz w:val="28"/>
        <w:szCs w:val="28"/>
      </w:rPr>
      <w:t xml:space="preserve">Research </w:t>
    </w:r>
    <w:r>
      <w:rPr>
        <w:rFonts w:ascii="Arial" w:hAnsi="Arial" w:cs="Arial"/>
        <w:b/>
        <w:sz w:val="28"/>
        <w:szCs w:val="28"/>
      </w:rPr>
      <w:t>Subject Compensation via Cash or Equivalent</w:t>
    </w:r>
    <w:r w:rsidR="003F5EEE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Project List</w:t>
    </w:r>
  </w:p>
  <w:p w:rsidR="00E7114B" w:rsidRDefault="00E71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307"/>
    <w:multiLevelType w:val="hybridMultilevel"/>
    <w:tmpl w:val="AEEC12E2"/>
    <w:lvl w:ilvl="0" w:tplc="0409000D">
      <w:start w:val="1"/>
      <w:numFmt w:val="bullet"/>
      <w:lvlText w:val="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11744278"/>
    <w:multiLevelType w:val="hybridMultilevel"/>
    <w:tmpl w:val="71AC5E6A"/>
    <w:lvl w:ilvl="0" w:tplc="D12E90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5B8"/>
    <w:multiLevelType w:val="hybridMultilevel"/>
    <w:tmpl w:val="57469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37881"/>
    <w:multiLevelType w:val="hybridMultilevel"/>
    <w:tmpl w:val="747E9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7C9F"/>
    <w:multiLevelType w:val="hybridMultilevel"/>
    <w:tmpl w:val="6220F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32D3"/>
    <w:multiLevelType w:val="hybridMultilevel"/>
    <w:tmpl w:val="2B06F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26828"/>
    <w:multiLevelType w:val="hybridMultilevel"/>
    <w:tmpl w:val="1E10B5F4"/>
    <w:lvl w:ilvl="0" w:tplc="E7625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F1273D"/>
    <w:multiLevelType w:val="hybridMultilevel"/>
    <w:tmpl w:val="35FC4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351FD"/>
    <w:multiLevelType w:val="hybridMultilevel"/>
    <w:tmpl w:val="16B22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631E7"/>
    <w:multiLevelType w:val="hybridMultilevel"/>
    <w:tmpl w:val="3EA218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B36CA6"/>
    <w:multiLevelType w:val="hybridMultilevel"/>
    <w:tmpl w:val="E7D20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42D66"/>
    <w:multiLevelType w:val="hybridMultilevel"/>
    <w:tmpl w:val="E028E1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5E4892"/>
    <w:multiLevelType w:val="hybridMultilevel"/>
    <w:tmpl w:val="37727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D3073"/>
    <w:multiLevelType w:val="hybridMultilevel"/>
    <w:tmpl w:val="F5EAB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13C9A"/>
    <w:multiLevelType w:val="hybridMultilevel"/>
    <w:tmpl w:val="1B98E1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3259DC"/>
    <w:multiLevelType w:val="hybridMultilevel"/>
    <w:tmpl w:val="45484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125C7"/>
    <w:multiLevelType w:val="hybridMultilevel"/>
    <w:tmpl w:val="51D0E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852F9"/>
    <w:multiLevelType w:val="hybridMultilevel"/>
    <w:tmpl w:val="B784B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80B86"/>
    <w:multiLevelType w:val="hybridMultilevel"/>
    <w:tmpl w:val="A15E45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860D4B"/>
    <w:multiLevelType w:val="hybridMultilevel"/>
    <w:tmpl w:val="4314B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5"/>
  </w:num>
  <w:num w:numId="5">
    <w:abstractNumId w:val="11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0"/>
  </w:num>
  <w:num w:numId="17">
    <w:abstractNumId w:val="13"/>
  </w:num>
  <w:num w:numId="18">
    <w:abstractNumId w:val="8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ED"/>
    <w:rsid w:val="00003DA8"/>
    <w:rsid w:val="00005187"/>
    <w:rsid w:val="00020997"/>
    <w:rsid w:val="00030E54"/>
    <w:rsid w:val="0005023D"/>
    <w:rsid w:val="00054E11"/>
    <w:rsid w:val="00066784"/>
    <w:rsid w:val="00077FF6"/>
    <w:rsid w:val="00081B06"/>
    <w:rsid w:val="000B0389"/>
    <w:rsid w:val="0012290E"/>
    <w:rsid w:val="00153D59"/>
    <w:rsid w:val="00154E7A"/>
    <w:rsid w:val="0017166B"/>
    <w:rsid w:val="0017274F"/>
    <w:rsid w:val="0017436A"/>
    <w:rsid w:val="001D0E23"/>
    <w:rsid w:val="001D4BA3"/>
    <w:rsid w:val="00215D9E"/>
    <w:rsid w:val="00221D25"/>
    <w:rsid w:val="00227F5C"/>
    <w:rsid w:val="00282DDE"/>
    <w:rsid w:val="00286197"/>
    <w:rsid w:val="0028683F"/>
    <w:rsid w:val="00292F1D"/>
    <w:rsid w:val="00294026"/>
    <w:rsid w:val="002C2270"/>
    <w:rsid w:val="002C356B"/>
    <w:rsid w:val="002D212D"/>
    <w:rsid w:val="002D4C8A"/>
    <w:rsid w:val="002F15CE"/>
    <w:rsid w:val="00306068"/>
    <w:rsid w:val="00357E89"/>
    <w:rsid w:val="003B5257"/>
    <w:rsid w:val="003B5730"/>
    <w:rsid w:val="003B6303"/>
    <w:rsid w:val="003F1364"/>
    <w:rsid w:val="003F4A5D"/>
    <w:rsid w:val="003F5EEE"/>
    <w:rsid w:val="00420EFE"/>
    <w:rsid w:val="004225D6"/>
    <w:rsid w:val="00456FF5"/>
    <w:rsid w:val="00481079"/>
    <w:rsid w:val="00487866"/>
    <w:rsid w:val="00494932"/>
    <w:rsid w:val="004B4833"/>
    <w:rsid w:val="004F0A3D"/>
    <w:rsid w:val="004F6488"/>
    <w:rsid w:val="00514B37"/>
    <w:rsid w:val="00514D4F"/>
    <w:rsid w:val="00516BD1"/>
    <w:rsid w:val="00525FD9"/>
    <w:rsid w:val="00556C33"/>
    <w:rsid w:val="00565401"/>
    <w:rsid w:val="00576DD0"/>
    <w:rsid w:val="00595921"/>
    <w:rsid w:val="00595C66"/>
    <w:rsid w:val="005A721C"/>
    <w:rsid w:val="005F2FFB"/>
    <w:rsid w:val="006437F2"/>
    <w:rsid w:val="00652B45"/>
    <w:rsid w:val="006553D2"/>
    <w:rsid w:val="006F521E"/>
    <w:rsid w:val="00701D5B"/>
    <w:rsid w:val="00714B99"/>
    <w:rsid w:val="00745642"/>
    <w:rsid w:val="00765B3F"/>
    <w:rsid w:val="007907E8"/>
    <w:rsid w:val="00790C0A"/>
    <w:rsid w:val="007940FE"/>
    <w:rsid w:val="007A44C8"/>
    <w:rsid w:val="007A77A7"/>
    <w:rsid w:val="007C1E30"/>
    <w:rsid w:val="007D00EE"/>
    <w:rsid w:val="00812094"/>
    <w:rsid w:val="00825778"/>
    <w:rsid w:val="00840D2B"/>
    <w:rsid w:val="0088530D"/>
    <w:rsid w:val="008B0D2F"/>
    <w:rsid w:val="008B381E"/>
    <w:rsid w:val="008D1B38"/>
    <w:rsid w:val="008E5ABD"/>
    <w:rsid w:val="008F7874"/>
    <w:rsid w:val="0093141D"/>
    <w:rsid w:val="00933893"/>
    <w:rsid w:val="009613D2"/>
    <w:rsid w:val="009A3785"/>
    <w:rsid w:val="009B6606"/>
    <w:rsid w:val="009F19CC"/>
    <w:rsid w:val="00A534C2"/>
    <w:rsid w:val="00A5533D"/>
    <w:rsid w:val="00A87258"/>
    <w:rsid w:val="00AA53EE"/>
    <w:rsid w:val="00AE1825"/>
    <w:rsid w:val="00AE7DED"/>
    <w:rsid w:val="00AF75C7"/>
    <w:rsid w:val="00B039B1"/>
    <w:rsid w:val="00B106EC"/>
    <w:rsid w:val="00B17779"/>
    <w:rsid w:val="00B26DD7"/>
    <w:rsid w:val="00B326C1"/>
    <w:rsid w:val="00B60675"/>
    <w:rsid w:val="00B92633"/>
    <w:rsid w:val="00BA42BB"/>
    <w:rsid w:val="00BF1DA1"/>
    <w:rsid w:val="00C279E8"/>
    <w:rsid w:val="00C44188"/>
    <w:rsid w:val="00C815B9"/>
    <w:rsid w:val="00CA66CB"/>
    <w:rsid w:val="00CC1E50"/>
    <w:rsid w:val="00CE66D7"/>
    <w:rsid w:val="00CF1B06"/>
    <w:rsid w:val="00D82A3D"/>
    <w:rsid w:val="00D85E9D"/>
    <w:rsid w:val="00D9111A"/>
    <w:rsid w:val="00D935C9"/>
    <w:rsid w:val="00D9411F"/>
    <w:rsid w:val="00D96096"/>
    <w:rsid w:val="00DB0A8F"/>
    <w:rsid w:val="00DB1F33"/>
    <w:rsid w:val="00DE0FAC"/>
    <w:rsid w:val="00E063B1"/>
    <w:rsid w:val="00E16E97"/>
    <w:rsid w:val="00E52A7B"/>
    <w:rsid w:val="00E7114B"/>
    <w:rsid w:val="00E728C6"/>
    <w:rsid w:val="00E90A62"/>
    <w:rsid w:val="00ED19AB"/>
    <w:rsid w:val="00F21539"/>
    <w:rsid w:val="00F3028D"/>
    <w:rsid w:val="00F43D20"/>
    <w:rsid w:val="00F45927"/>
    <w:rsid w:val="00F52B41"/>
    <w:rsid w:val="00F61DFB"/>
    <w:rsid w:val="00F71545"/>
    <w:rsid w:val="00FB3F5A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D22ED788-0D39-4398-BD15-F951F332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6BD1"/>
    <w:rPr>
      <w:color w:val="0000FF"/>
      <w:u w:val="single"/>
    </w:rPr>
  </w:style>
  <w:style w:type="paragraph" w:styleId="Header">
    <w:name w:val="header"/>
    <w:basedOn w:val="Normal"/>
    <w:rsid w:val="00D96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609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326C1"/>
    <w:rPr>
      <w:color w:val="800080"/>
      <w:u w:val="single"/>
    </w:rPr>
  </w:style>
  <w:style w:type="table" w:styleId="TableGrid">
    <w:name w:val="Table Grid"/>
    <w:basedOn w:val="TableNormal"/>
    <w:rsid w:val="0096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1079"/>
    <w:pPr>
      <w:jc w:val="both"/>
    </w:pPr>
    <w:rPr>
      <w:rFonts w:ascii="Arial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481079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81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1079"/>
    <w:rPr>
      <w:sz w:val="24"/>
      <w:szCs w:val="24"/>
    </w:rPr>
  </w:style>
  <w:style w:type="paragraph" w:styleId="BalloonText">
    <w:name w:val="Balloon Text"/>
    <w:basedOn w:val="Normal"/>
    <w:link w:val="BalloonTextChar"/>
    <w:rsid w:val="005F2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F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420EF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Status of Applications and data impacted by General Ledger Implementation</vt:lpstr>
    </vt:vector>
  </TitlesOfParts>
  <Company>University of Iowa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Status of Applications and data impacted by General Ledger Implementation</dc:title>
  <dc:creator>FOIM</dc:creator>
  <cp:lastModifiedBy>Uden, Joel J</cp:lastModifiedBy>
  <cp:revision>2</cp:revision>
  <cp:lastPrinted>2009-10-29T14:40:00Z</cp:lastPrinted>
  <dcterms:created xsi:type="dcterms:W3CDTF">2017-03-09T17:23:00Z</dcterms:created>
  <dcterms:modified xsi:type="dcterms:W3CDTF">2017-03-09T17:23:00Z</dcterms:modified>
</cp:coreProperties>
</file>